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4634">
        <w:rPr>
          <w:rFonts w:ascii="Times New Roman" w:hAnsi="Times New Roman" w:cs="Times New Roman"/>
          <w:sz w:val="28"/>
          <w:szCs w:val="28"/>
        </w:rPr>
        <w:t>08.11.2018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F4634">
        <w:rPr>
          <w:rFonts w:ascii="Times New Roman" w:hAnsi="Times New Roman" w:cs="Times New Roman"/>
          <w:sz w:val="28"/>
          <w:szCs w:val="28"/>
        </w:rPr>
        <w:t>356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на 201</w:t>
      </w:r>
      <w:r w:rsidR="00DF4634">
        <w:rPr>
          <w:rFonts w:ascii="Times New Roman" w:hAnsi="Times New Roman" w:cs="Times New Roman"/>
          <w:sz w:val="36"/>
          <w:szCs w:val="36"/>
        </w:rPr>
        <w:t>9</w:t>
      </w:r>
      <w:r w:rsidR="000A2115">
        <w:rPr>
          <w:rFonts w:ascii="Times New Roman" w:hAnsi="Times New Roman" w:cs="Times New Roman"/>
          <w:sz w:val="36"/>
          <w:szCs w:val="36"/>
        </w:rPr>
        <w:t>-20</w:t>
      </w:r>
      <w:r w:rsidR="00DF4634">
        <w:rPr>
          <w:rFonts w:ascii="Times New Roman" w:hAnsi="Times New Roman" w:cs="Times New Roman"/>
          <w:sz w:val="36"/>
          <w:szCs w:val="36"/>
        </w:rPr>
        <w:t>21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755" w:rsidRDefault="0054375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F46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201</w:t>
      </w:r>
      <w:r w:rsidR="00DF4634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DF4634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4"/>
        <w:gridCol w:w="6150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DF46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Default="00DF463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</w:p>
          <w:p w:rsidR="00DF4634" w:rsidRPr="007578E4" w:rsidRDefault="00DF463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МБУ «Дворец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спорта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Озерный»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DF46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DF4634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63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комфортных условий проживания, повышение качества и условий жизни населения на </w:t>
            </w:r>
            <w:proofErr w:type="gramStart"/>
            <w:r w:rsidRPr="00DF4634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Pr="00DF463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в сфере жилищно-коммунального хозяйства. Проведение капитального ремонта жилищного фонда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«Капитальный ремонт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 xml:space="preserve"> и их инженерной инфраструктуры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годы составляет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27 172,</w:t>
            </w:r>
            <w:proofErr w:type="gramStart"/>
            <w:r w:rsidR="00DF46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proofErr w:type="gram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7B224A" w:rsidRPr="007578E4" w:rsidRDefault="007B224A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1:</w:t>
            </w:r>
          </w:p>
          <w:p w:rsidR="007578E4" w:rsidRPr="007578E4" w:rsidRDefault="007578E4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4 662,8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тыс.рублей;</w:t>
            </w:r>
          </w:p>
          <w:p w:rsidR="007578E4" w:rsidRPr="007578E4" w:rsidRDefault="007B224A" w:rsidP="00757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2 350,0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тыс.рублей;</w:t>
            </w:r>
          </w:p>
          <w:p w:rsidR="007578E4" w:rsidRDefault="007578E4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2 350,0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7 492,9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тыс.рублей;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5 161,6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тыс.рублей;</w:t>
            </w:r>
          </w:p>
          <w:p w:rsidR="007B224A" w:rsidRPr="007578E4" w:rsidRDefault="007B224A" w:rsidP="005437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5 155,5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4375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МУОП ЖКХ ЗАТО Озерный.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теплохозяйства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Внешний облик ЗАТО Озерный, 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фонд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конструкция. Домам требуются капитальные вложения для приведения технических характеристик к нормативному состоянию. 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в жилых домах 1961-1970 годов постройки проектом не было предусмотрено горячее водоснабжение. Горячее водоснабжение было выполнено хозспособом,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177025" w:rsidRPr="00177025" w:rsidRDefault="00177025" w:rsidP="00DF4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DF4634">
        <w:rPr>
          <w:rFonts w:ascii="Times New Roman" w:hAnsi="Times New Roman" w:cs="Times New Roman"/>
          <w:sz w:val="28"/>
          <w:szCs w:val="28"/>
        </w:rPr>
        <w:t>о</w:t>
      </w:r>
      <w:r w:rsidR="00DF4634" w:rsidRPr="00DF4634">
        <w:rPr>
          <w:rFonts w:ascii="Times New Roman" w:hAnsi="Times New Roman" w:cs="Times New Roman"/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="00DF4634" w:rsidRPr="00DF463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DF4634" w:rsidRPr="00DF463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сфере жилищно-коммунального хозяйства. Проведение капитального ремонта жилищного фонда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9C4BB6">
        <w:rPr>
          <w:rFonts w:ascii="Times New Roman" w:hAnsi="Times New Roman" w:cs="Times New Roman"/>
          <w:sz w:val="28"/>
          <w:szCs w:val="28"/>
        </w:rPr>
        <w:t>Удовлетворенность населения 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8C56C3">
        <w:rPr>
          <w:rFonts w:ascii="Times New Roman" w:hAnsi="Times New Roman" w:cs="Times New Roman"/>
          <w:sz w:val="28"/>
          <w:szCs w:val="28"/>
        </w:rPr>
        <w:t>Уровень износа коммунальной инфраструктуры</w:t>
      </w:r>
      <w:r w:rsidR="009C4BB6"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DF4634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</w:t>
      </w:r>
      <w:r w:rsidR="009C4BB6"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DF4634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</w:t>
      </w:r>
      <w:r w:rsidR="00CA073C">
        <w:rPr>
          <w:rFonts w:ascii="Times New Roman" w:hAnsi="Times New Roman" w:cs="Times New Roman"/>
          <w:sz w:val="28"/>
          <w:szCs w:val="28"/>
        </w:rPr>
        <w:t xml:space="preserve">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4634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DF4634">
        <w:rPr>
          <w:rFonts w:ascii="Times New Roman" w:hAnsi="Times New Roman" w:cs="Times New Roman"/>
          <w:sz w:val="28"/>
          <w:szCs w:val="28"/>
        </w:rPr>
        <w:t>Повышение производственной и промышленной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53260">
        <w:rPr>
          <w:rFonts w:ascii="Times New Roman" w:hAnsi="Times New Roman" w:cs="Times New Roman"/>
          <w:sz w:val="28"/>
          <w:szCs w:val="28"/>
        </w:rPr>
        <w:t>Повышение о</w:t>
      </w:r>
      <w:r>
        <w:rPr>
          <w:rFonts w:ascii="Times New Roman" w:hAnsi="Times New Roman" w:cs="Times New Roman"/>
          <w:sz w:val="28"/>
          <w:szCs w:val="28"/>
        </w:rPr>
        <w:t>тветственност</w:t>
      </w:r>
      <w:r w:rsidR="0045326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>Снижение теплопотерь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C56C3">
        <w:rPr>
          <w:rFonts w:ascii="Times New Roman" w:hAnsi="Times New Roman" w:cs="Times New Roman"/>
          <w:sz w:val="28"/>
          <w:szCs w:val="28"/>
        </w:rPr>
        <w:t>Повышение производственной и промышленной бкезопасности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на мероприятия связанные с очисткой территории».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E901E5">
        <w:rPr>
          <w:rFonts w:ascii="Times New Roman" w:hAnsi="Times New Roman" w:cs="Times New Roman"/>
          <w:sz w:val="28"/>
          <w:szCs w:val="28"/>
        </w:rPr>
        <w:t>27 172,8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Pr="00543755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 w:rsidRPr="00543755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622"/>
        <w:gridCol w:w="1590"/>
        <w:gridCol w:w="1556"/>
        <w:gridCol w:w="1522"/>
        <w:gridCol w:w="1525"/>
      </w:tblGrid>
      <w:tr w:rsidR="00475342" w:rsidRPr="00543755" w:rsidTr="00221B9D">
        <w:tc>
          <w:tcPr>
            <w:tcW w:w="533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№</w:t>
            </w:r>
          </w:p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543755" w:rsidTr="00221B9D">
        <w:tc>
          <w:tcPr>
            <w:tcW w:w="533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543755" w:rsidRDefault="00475342" w:rsidP="00E901E5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201</w:t>
            </w:r>
            <w:r w:rsidR="00E901E5" w:rsidRPr="00543755">
              <w:rPr>
                <w:rFonts w:ascii="Times New Roman" w:hAnsi="Times New Roman" w:cs="Times New Roman"/>
              </w:rPr>
              <w:t>9</w:t>
            </w:r>
            <w:r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2020</w:t>
            </w:r>
            <w:r w:rsidR="00475342"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2021</w:t>
            </w:r>
            <w:r w:rsidR="00475342"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A04DB5" w:rsidRPr="00543755" w:rsidRDefault="00A04DB5" w:rsidP="00221B9D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Подпрограмма </w:t>
            </w:r>
            <w:r w:rsidR="00221B9D" w:rsidRPr="00543755">
              <w:rPr>
                <w:rFonts w:ascii="Times New Roman" w:hAnsi="Times New Roman" w:cs="Times New Roman"/>
              </w:rPr>
              <w:t>1</w:t>
            </w:r>
            <w:r w:rsidRPr="00543755">
              <w:rPr>
                <w:rFonts w:ascii="Times New Roman" w:hAnsi="Times New Roman" w:cs="Times New Roman"/>
              </w:rPr>
              <w:t xml:space="preserve"> «Капитальный ремонт многоквартирных жилых домов на </w:t>
            </w:r>
            <w:proofErr w:type="gramStart"/>
            <w:r w:rsidRPr="00543755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  <w:r w:rsidR="005D5638" w:rsidRPr="00543755">
              <w:rPr>
                <w:rFonts w:ascii="Times New Roman" w:hAnsi="Times New Roman" w:cs="Times New Roman"/>
              </w:rPr>
              <w:t xml:space="preserve"> и их инженерной инфраструктуры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4 662,8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9 362,8</w:t>
            </w: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A04DB5" w:rsidRPr="00543755" w:rsidRDefault="00A04DB5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1</w:t>
            </w:r>
          </w:p>
          <w:p w:rsidR="00A04DB5" w:rsidRPr="00543755" w:rsidRDefault="00A04DB5" w:rsidP="00221B9D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</w:t>
            </w:r>
            <w:r w:rsidR="00221B9D" w:rsidRPr="00543755">
              <w:rPr>
                <w:rFonts w:ascii="Times New Roman" w:hAnsi="Times New Roman" w:cs="Times New Roman"/>
              </w:rPr>
              <w:t>Повышение надежности сетей горячего водоснабжения и теплоснабжения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A04DB5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300,0</w:t>
            </w: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A04DB5" w:rsidRPr="00543755" w:rsidRDefault="00A04DB5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2</w:t>
            </w:r>
          </w:p>
          <w:p w:rsidR="00A04DB5" w:rsidRPr="00543755" w:rsidRDefault="00A04DB5" w:rsidP="00834BBC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</w:t>
            </w:r>
            <w:r w:rsidR="00834BBC" w:rsidRPr="00543755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A04DB5" w:rsidRPr="00543755" w:rsidRDefault="00834BBC" w:rsidP="005D5638">
            <w:pPr>
              <w:tabs>
                <w:tab w:val="left" w:pos="394"/>
                <w:tab w:val="center" w:pos="737"/>
              </w:tabs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ab/>
            </w:r>
            <w:r w:rsidR="005D5638" w:rsidRPr="00543755">
              <w:rPr>
                <w:rFonts w:ascii="Times New Roman" w:hAnsi="Times New Roman" w:cs="Times New Roman"/>
              </w:rPr>
              <w:t>4 662,8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2 200,0</w:t>
            </w:r>
          </w:p>
        </w:tc>
        <w:tc>
          <w:tcPr>
            <w:tcW w:w="1690" w:type="dxa"/>
          </w:tcPr>
          <w:p w:rsidR="00A04DB5" w:rsidRPr="00543755" w:rsidRDefault="00B652F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690" w:type="dxa"/>
          </w:tcPr>
          <w:p w:rsidR="00A04DB5" w:rsidRPr="00543755" w:rsidRDefault="00B652F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9 062,8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593E31" w:rsidRPr="00543755" w:rsidRDefault="00593E31" w:rsidP="00593E31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Подпрограмма </w:t>
            </w:r>
            <w:r w:rsidR="00834BBC" w:rsidRPr="00543755">
              <w:rPr>
                <w:rFonts w:ascii="Times New Roman" w:hAnsi="Times New Roman" w:cs="Times New Roman"/>
              </w:rPr>
              <w:t>2</w:t>
            </w:r>
            <w:r w:rsidRPr="00543755">
              <w:rPr>
                <w:rFonts w:ascii="Times New Roman" w:hAnsi="Times New Roman" w:cs="Times New Roman"/>
              </w:rPr>
              <w:t xml:space="preserve"> «Развитие и </w:t>
            </w:r>
            <w:proofErr w:type="gramStart"/>
            <w:r w:rsidRPr="00543755">
              <w:rPr>
                <w:rFonts w:ascii="Times New Roman" w:hAnsi="Times New Roman" w:cs="Times New Roman"/>
              </w:rPr>
              <w:t>благоустройство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  <w:vAlign w:val="center"/>
          </w:tcPr>
          <w:p w:rsidR="00593E31" w:rsidRPr="00543755" w:rsidRDefault="00B652FC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7 492,9</w:t>
            </w:r>
          </w:p>
        </w:tc>
        <w:tc>
          <w:tcPr>
            <w:tcW w:w="1690" w:type="dxa"/>
            <w:vAlign w:val="center"/>
          </w:tcPr>
          <w:p w:rsidR="00593E31" w:rsidRPr="00543755" w:rsidRDefault="00B652FC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5 161,6</w:t>
            </w:r>
          </w:p>
        </w:tc>
        <w:tc>
          <w:tcPr>
            <w:tcW w:w="1690" w:type="dxa"/>
            <w:vAlign w:val="center"/>
          </w:tcPr>
          <w:p w:rsidR="00593E31" w:rsidRPr="00543755" w:rsidRDefault="00007310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5 155,5</w:t>
            </w:r>
          </w:p>
        </w:tc>
        <w:tc>
          <w:tcPr>
            <w:tcW w:w="1690" w:type="dxa"/>
            <w:vAlign w:val="center"/>
          </w:tcPr>
          <w:p w:rsidR="00593E31" w:rsidRPr="00543755" w:rsidRDefault="00007310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17 810,0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4" w:type="dxa"/>
          </w:tcPr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1</w:t>
            </w:r>
          </w:p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«Повышение уровня внешнего благоустройства, создание комфортных условий для проживания граждан»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7 292,9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4 961,6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4 955,5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17 210,0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4" w:type="dxa"/>
          </w:tcPr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2</w:t>
            </w:r>
          </w:p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 w:rsidRPr="00543755">
              <w:rPr>
                <w:rFonts w:ascii="Times New Roman" w:hAnsi="Times New Roman" w:cs="Times New Roman"/>
              </w:rPr>
              <w:t>жителей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834BBC" w:rsidP="00007310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ab/>
            </w:r>
            <w:r w:rsidR="00007310"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600,0</w:t>
            </w:r>
          </w:p>
        </w:tc>
      </w:tr>
      <w:tr w:rsidR="00272B66" w:rsidRPr="00543755" w:rsidTr="00221B9D">
        <w:tc>
          <w:tcPr>
            <w:tcW w:w="3377" w:type="dxa"/>
            <w:gridSpan w:val="2"/>
          </w:tcPr>
          <w:p w:rsidR="00272B66" w:rsidRPr="00543755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12155,7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7511,6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7505,5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27 172,8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1F2809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FE47DE" w:rsidRDefault="005F5531" w:rsidP="00FE47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7DE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 </w:t>
      </w:r>
    </w:p>
    <w:p w:rsidR="00FE47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FE47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FE47DE" w:rsidRPr="00733F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FE4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0451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5120" w:rsidSect="00543755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2420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3"/>
        <w:gridCol w:w="393"/>
        <w:gridCol w:w="397"/>
        <w:gridCol w:w="397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59"/>
        <w:gridCol w:w="1113"/>
        <w:gridCol w:w="1229"/>
        <w:gridCol w:w="1127"/>
        <w:gridCol w:w="1181"/>
        <w:gridCol w:w="1174"/>
        <w:gridCol w:w="1133"/>
      </w:tblGrid>
      <w:tr w:rsidR="006A7984" w:rsidRPr="006A7984" w:rsidTr="006A7984">
        <w:trPr>
          <w:trHeight w:val="82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 от 25.12.2018 г. № </w:t>
            </w:r>
            <w:r w:rsidRPr="006A798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444</w:t>
            </w:r>
          </w:p>
        </w:tc>
      </w:tr>
      <w:tr w:rsidR="006A7984" w:rsidRPr="006A7984" w:rsidTr="006A7984">
        <w:trPr>
          <w:trHeight w:val="10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энергетика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                                                                                  на 2019-2021 годы</w:t>
            </w:r>
          </w:p>
        </w:tc>
      </w:tr>
      <w:tr w:rsidR="006A7984" w:rsidRPr="006A7984" w:rsidTr="006A7984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984" w:rsidRPr="006A7984" w:rsidTr="006A7984">
        <w:trPr>
          <w:trHeight w:val="39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6A7984" w:rsidRPr="006A7984" w:rsidTr="006A7984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6A7984" w:rsidRPr="006A7984" w:rsidTr="006A7984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984" w:rsidRPr="006A7984" w:rsidTr="006A7984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6A7984" w:rsidRPr="006A7984" w:rsidTr="006A7984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984" w:rsidRPr="006A7984" w:rsidTr="006A7984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984" w:rsidRPr="006A7984" w:rsidTr="006A7984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2019-2021 годы.</w:t>
            </w:r>
          </w:p>
        </w:tc>
      </w:tr>
      <w:tr w:rsidR="006A7984" w:rsidRPr="006A7984" w:rsidTr="006A7984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2019-2021 годы.</w:t>
            </w:r>
          </w:p>
        </w:tc>
      </w:tr>
      <w:tr w:rsidR="006A7984" w:rsidRPr="006A7984" w:rsidTr="006A7984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6A7984" w:rsidRPr="006A7984" w:rsidTr="006A7984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6A7984" w:rsidRPr="006A7984" w:rsidTr="006A7984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6A7984" w:rsidRPr="006A7984" w:rsidTr="006A7984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984" w:rsidRPr="006A7984" w:rsidTr="006A7984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6A7984" w:rsidRPr="006A7984" w:rsidTr="006A7984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6A7984" w:rsidRPr="006A7984" w:rsidTr="006A798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6A7984" w:rsidRPr="006A7984" w:rsidTr="006A7984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2018-2020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26935,3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5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хозяйства. Проведение капитального ремонта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"Удовлетворенность населения жилищно-коммунальными услугами"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"Уровень износа коммунальной инфраструктуры"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3 "Улучшение благоустроенности среды проживания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"Капитальный ремонт многоквартирных жилых домов на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сетей горячего водоснабжения и теплоснабжения"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"Повышение производственной и промышленной безопасности"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"Капитальный ремонт инженерных сетей многоквартирных жилых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9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"Протяженность </w:t>
            </w:r>
            <w:proofErr w:type="spell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внутернней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системы канализации, отремонтированная капитальным ремонтом"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"Изготовление проектно-сметной документации на капитальные ремонты"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3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</w:t>
            </w:r>
            <w:r w:rsidRPr="006A79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"Количество изготовленных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6A79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"Обеспечение качества проведенных работ"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"Капитальный ремонт элементов многоквартирных жилых домов"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отремонтированных подъездов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жителей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удовлетворенных условиями проживания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17572,5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"Улучшение санитарного состояния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6A79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"Благоустройство улиц, площадей и мест отдыха"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6A7984" w:rsidRPr="006A7984" w:rsidTr="006A7984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A7984" w:rsidRPr="006A7984" w:rsidTr="006A7984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A7984" w:rsidRPr="006A7984" w:rsidTr="006A7984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10433,7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8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6A79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благоустроенных дворовых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"Благоустройство городского парка и зон отдыха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25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"Субвенции на осуществление органами местного самоуправления по организации проведения на территории Тверской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отловленных безнадзорных животных"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2"Обеспечение безопасности проживания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на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9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"Уменьшение расхода бюджета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мероприятия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A7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"Площадь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2"Уменьшение количества стихийных свалок"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A7984" w:rsidRPr="006A7984" w:rsidTr="006A7984">
        <w:trPr>
          <w:trHeight w:val="7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приведенная в нормативное состояние трудовыми коллективами"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79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984" w:rsidRPr="006A7984" w:rsidRDefault="006A7984" w:rsidP="006A79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</w:tbl>
    <w:p w:rsidR="006A7984" w:rsidRDefault="006A7984" w:rsidP="00905201">
      <w:pPr>
        <w:jc w:val="both"/>
        <w:rPr>
          <w:rFonts w:ascii="Times New Roman" w:hAnsi="Times New Roman" w:cs="Times New Roman"/>
          <w:sz w:val="28"/>
          <w:szCs w:val="28"/>
        </w:rPr>
        <w:sectPr w:rsidR="006A7984" w:rsidSect="006A7984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</w:p>
    <w:p w:rsidR="00045120" w:rsidRPr="001C3F01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5120" w:rsidRPr="001C3F01" w:rsidSect="0054375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07310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5120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0947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5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5638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A7984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3AED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52FC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0139"/>
    <w:rsid w:val="00C915B7"/>
    <w:rsid w:val="00C947E2"/>
    <w:rsid w:val="00C95322"/>
    <w:rsid w:val="00C966B4"/>
    <w:rsid w:val="00C96B85"/>
    <w:rsid w:val="00CA073C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0E1"/>
    <w:rsid w:val="00D85FE1"/>
    <w:rsid w:val="00D96DF1"/>
    <w:rsid w:val="00D97038"/>
    <w:rsid w:val="00DA27D4"/>
    <w:rsid w:val="00DA7002"/>
    <w:rsid w:val="00DA740B"/>
    <w:rsid w:val="00DB30B0"/>
    <w:rsid w:val="00DB443C"/>
    <w:rsid w:val="00DB5A5A"/>
    <w:rsid w:val="00DC6A6F"/>
    <w:rsid w:val="00DD0A9C"/>
    <w:rsid w:val="00DD196E"/>
    <w:rsid w:val="00DE268C"/>
    <w:rsid w:val="00DE5531"/>
    <w:rsid w:val="00DF4634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1E5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D"/>
    <w:rsid w:val="00EB7AC7"/>
    <w:rsid w:val="00EC4C29"/>
    <w:rsid w:val="00EC7422"/>
    <w:rsid w:val="00EC772C"/>
    <w:rsid w:val="00ED320B"/>
    <w:rsid w:val="00ED42DA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  <w:rsid w:val="00FE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26FF6-5720-41D2-8B79-6ABE0D82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FE47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E47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7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375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4512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45120"/>
    <w:rPr>
      <w:color w:val="800080"/>
      <w:u w:val="single"/>
    </w:rPr>
  </w:style>
  <w:style w:type="paragraph" w:customStyle="1" w:styleId="font5">
    <w:name w:val="font5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51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font10">
    <w:name w:val="font10"/>
    <w:basedOn w:val="a"/>
    <w:rsid w:val="006A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8">
    <w:name w:val="xl108"/>
    <w:basedOn w:val="a"/>
    <w:rsid w:val="006A79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8</cp:revision>
  <cp:lastPrinted>2018-11-16T13:35:00Z</cp:lastPrinted>
  <dcterms:created xsi:type="dcterms:W3CDTF">2018-11-16T13:30:00Z</dcterms:created>
  <dcterms:modified xsi:type="dcterms:W3CDTF">2018-12-26T06:38:00Z</dcterms:modified>
</cp:coreProperties>
</file>